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F197" w14:textId="77777777" w:rsidR="000F28B8" w:rsidRPr="000F28B8" w:rsidRDefault="000F28B8" w:rsidP="000F28B8">
      <w:pPr>
        <w:shd w:val="clear" w:color="auto" w:fill="FFFFFF"/>
        <w:spacing w:before="120" w:after="0" w:line="240" w:lineRule="auto"/>
        <w:outlineLvl w:val="1"/>
        <w:rPr>
          <w:rFonts w:ascii="Verdana" w:eastAsia="Times New Roman" w:hAnsi="Verdana" w:cs="Times New Roman"/>
          <w:b/>
          <w:bCs/>
          <w:color w:val="000000"/>
          <w:sz w:val="34"/>
          <w:szCs w:val="34"/>
        </w:rPr>
      </w:pPr>
      <w:r w:rsidRPr="000F28B8">
        <w:rPr>
          <w:rFonts w:ascii="Verdana" w:eastAsia="Times New Roman" w:hAnsi="Verdana" w:cs="Times New Roman"/>
          <w:b/>
          <w:bCs/>
          <w:color w:val="000000"/>
          <w:sz w:val="34"/>
          <w:szCs w:val="34"/>
        </w:rPr>
        <w:t>1545.05 Park commissioners.</w:t>
      </w:r>
    </w:p>
    <w:p w14:paraId="10771AE1" w14:textId="77777777" w:rsidR="000F28B8" w:rsidRPr="000F28B8" w:rsidRDefault="000F28B8" w:rsidP="000F28B8">
      <w:pPr>
        <w:shd w:val="clear" w:color="auto" w:fill="FFFFFF"/>
        <w:spacing w:before="100" w:beforeAutospacing="1" w:after="100" w:afterAutospacing="1" w:line="240" w:lineRule="auto"/>
        <w:jc w:val="both"/>
        <w:rPr>
          <w:rFonts w:ascii="Verdana" w:eastAsia="Times New Roman" w:hAnsi="Verdana" w:cs="Times New Roman"/>
          <w:color w:val="FF0000"/>
          <w:sz w:val="28"/>
          <w:szCs w:val="28"/>
        </w:rPr>
      </w:pPr>
      <w:bookmarkStart w:id="0" w:name="1545.05(A)"/>
      <w:r w:rsidRPr="000F28B8">
        <w:rPr>
          <w:rFonts w:ascii="Verdana" w:eastAsia="Times New Roman" w:hAnsi="Verdana" w:cs="Times New Roman"/>
          <w:color w:val="00008B"/>
          <w:sz w:val="19"/>
          <w:szCs w:val="19"/>
        </w:rPr>
        <w:t>(A)</w:t>
      </w:r>
      <w:bookmarkEnd w:id="0"/>
      <w:r w:rsidRPr="000F28B8">
        <w:rPr>
          <w:rFonts w:ascii="Verdana" w:eastAsia="Times New Roman" w:hAnsi="Verdana" w:cs="Times New Roman"/>
          <w:color w:val="000000"/>
          <w:sz w:val="19"/>
          <w:szCs w:val="19"/>
        </w:rPr>
        <w:t xml:space="preserve"> Upon the creation of a park district, the probate judge shall appoint three commissioners who shall take office immediately and whose terms shall expire one, two, and three years, respectively, from the first day of January next after the date of their appointment. Thereafter, their successors shall be appointed by the probate judge for terms of three years. Before entering upon the performance of the duties of the office, </w:t>
      </w:r>
      <w:r w:rsidRPr="000F28B8">
        <w:rPr>
          <w:rFonts w:ascii="Verdana" w:eastAsia="Times New Roman" w:hAnsi="Verdana" w:cs="Times New Roman"/>
          <w:color w:val="FF0000"/>
          <w:sz w:val="28"/>
          <w:szCs w:val="28"/>
        </w:rPr>
        <w:t>each commissioner shall take an oath to perform faithfully the duties of the office and shall give bond for that faithful performance in the sum of five thousand dollars. The bond shall be approved by and filed with the county auditor. The commissioners shall serve without compensation, but shall be allowed their actual and necessary expenses incurred in the performance of their duties.</w:t>
      </w:r>
    </w:p>
    <w:p w14:paraId="444EE83B" w14:textId="77777777" w:rsidR="000F28B8" w:rsidRPr="000F28B8" w:rsidRDefault="000F28B8" w:rsidP="000F28B8">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bookmarkStart w:id="1" w:name="1545.05(B)"/>
      <w:r w:rsidRPr="000F28B8">
        <w:rPr>
          <w:rFonts w:ascii="Verdana" w:eastAsia="Times New Roman" w:hAnsi="Verdana" w:cs="Times New Roman"/>
          <w:color w:val="00008B"/>
          <w:sz w:val="19"/>
          <w:szCs w:val="19"/>
        </w:rPr>
        <w:t>(B)</w:t>
      </w:r>
      <w:bookmarkEnd w:id="1"/>
      <w:r w:rsidRPr="000F28B8">
        <w:rPr>
          <w:rFonts w:ascii="Verdana" w:eastAsia="Times New Roman" w:hAnsi="Verdana" w:cs="Times New Roman"/>
          <w:color w:val="000000"/>
          <w:sz w:val="19"/>
          <w:szCs w:val="19"/>
        </w:rPr>
        <w:t> Any board of park commissioners of a park district may elect to expand the membership of the board from three members to five members upon a majority vote of the board. Upon such a vote, the board shall certify to the probate judge a resolution requesting the judge to appoint two additional members to the board. The probate judge shall appoint those additional members, and they shall take office immediately upon their appointment. One member shall be appointed to a term that expires on the first day of January of the year following the year of that member's appointment, and one member shall be appointed to a term that expires on the first day of January of the second year following the year of that member's appointment. Thereafter, their successors shall be appointed by the probate judge for terms of three years.</w:t>
      </w:r>
    </w:p>
    <w:p w14:paraId="222FE5A5" w14:textId="77777777" w:rsidR="000F28B8" w:rsidRPr="000F28B8" w:rsidRDefault="000F28B8" w:rsidP="000F28B8">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r w:rsidRPr="000F28B8">
        <w:rPr>
          <w:rFonts w:ascii="Verdana" w:eastAsia="Times New Roman" w:hAnsi="Verdana" w:cs="Times New Roman"/>
          <w:color w:val="000000"/>
          <w:sz w:val="19"/>
          <w:szCs w:val="19"/>
        </w:rPr>
        <w:t>Effective Date: 10-01-1953; 04-11-2005.</w:t>
      </w:r>
    </w:p>
    <w:p w14:paraId="64E651CD" w14:textId="77777777" w:rsidR="00F43714" w:rsidRPr="000F28B8" w:rsidRDefault="00F43714">
      <w:pPr>
        <w:rPr>
          <w:rFonts w:ascii="Arial" w:hAnsi="Arial" w:cs="Arial"/>
          <w:sz w:val="28"/>
          <w:szCs w:val="28"/>
        </w:rPr>
      </w:pPr>
      <w:bookmarkStart w:id="2" w:name="_GoBack"/>
      <w:bookmarkEnd w:id="2"/>
    </w:p>
    <w:sectPr w:rsidR="00F43714" w:rsidRPr="000F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B8"/>
    <w:rsid w:val="000F28B8"/>
    <w:rsid w:val="00F4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612F"/>
  <w15:chartTrackingRefBased/>
  <w15:docId w15:val="{57A9ADB2-2CDB-423A-BACE-477A3BD5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Massie</dc:creator>
  <cp:keywords/>
  <dc:description/>
  <cp:lastModifiedBy>Brian Massie</cp:lastModifiedBy>
  <cp:revision>1</cp:revision>
  <cp:lastPrinted>2018-10-31T21:13:00Z</cp:lastPrinted>
  <dcterms:created xsi:type="dcterms:W3CDTF">2018-10-31T21:12:00Z</dcterms:created>
  <dcterms:modified xsi:type="dcterms:W3CDTF">2018-10-31T21:16:00Z</dcterms:modified>
</cp:coreProperties>
</file>